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EA" w:rsidRDefault="003F47EA" w:rsidP="003F47EA">
      <w:pPr>
        <w:spacing w:after="0" w:line="240" w:lineRule="auto"/>
        <w:jc w:val="center"/>
        <w:rPr>
          <w:rFonts w:cs="Times New Roman"/>
          <w:b/>
        </w:rPr>
      </w:pPr>
      <w:r>
        <w:rPr>
          <w:rFonts w:cs="Times New Roman"/>
          <w:b/>
        </w:rPr>
        <w:t>Greening Greater Racine: A Community Initiative.</w:t>
      </w:r>
    </w:p>
    <w:p w:rsidR="003F47EA" w:rsidRDefault="003F47EA" w:rsidP="003F47EA">
      <w:pPr>
        <w:autoSpaceDE w:val="0"/>
        <w:autoSpaceDN w:val="0"/>
        <w:adjustRightInd w:val="0"/>
        <w:spacing w:after="0" w:line="240" w:lineRule="auto"/>
        <w:rPr>
          <w:rFonts w:cs="Times New Roman"/>
        </w:rPr>
      </w:pPr>
      <w:r>
        <w:rPr>
          <w:rFonts w:cs="Times New Roman"/>
          <w:b/>
        </w:rPr>
        <w:t>Description and Mission</w:t>
      </w:r>
      <w:r>
        <w:rPr>
          <w:rFonts w:cs="Times New Roman"/>
        </w:rPr>
        <w:t xml:space="preserve">: </w:t>
      </w:r>
      <w:r>
        <w:rPr>
          <w:rFonts w:cs="Times New Roman"/>
          <w:i/>
        </w:rPr>
        <w:t>An inclusive environmental grass-roots movement of faith communities, environmental organizations, businesses, government agencies, schools, and citizens working to inspire, educate, and motivate people to take actions that make possible a healthier and more sustainable life in greater Racine now and in the future</w:t>
      </w:r>
      <w:r>
        <w:rPr>
          <w:rFonts w:cs="Times New Roman"/>
        </w:rPr>
        <w:t>.</w:t>
      </w:r>
    </w:p>
    <w:p w:rsidR="003F47EA" w:rsidRDefault="003F47EA" w:rsidP="003F47EA">
      <w:pPr>
        <w:autoSpaceDE w:val="0"/>
        <w:autoSpaceDN w:val="0"/>
        <w:adjustRightInd w:val="0"/>
        <w:spacing w:after="0" w:line="240" w:lineRule="auto"/>
        <w:rPr>
          <w:rFonts w:cs="Times New Roman"/>
        </w:rPr>
      </w:pPr>
      <w:proofErr w:type="gramStart"/>
      <w:r>
        <w:rPr>
          <w:rFonts w:cs="Times New Roman"/>
          <w:b/>
        </w:rPr>
        <w:t>Origins</w:t>
      </w:r>
      <w:r>
        <w:rPr>
          <w:rFonts w:cs="Times New Roman"/>
        </w:rPr>
        <w:t>.</w:t>
      </w:r>
      <w:proofErr w:type="gramEnd"/>
      <w:r>
        <w:rPr>
          <w:rFonts w:cs="Times New Roman"/>
        </w:rPr>
        <w:t xml:space="preserve"> Greening Greater Racine (GGR) began in the fall of 2014 with the Racine Green Congregations, soon joined by representatives of more than thirty environmental organizations. “Greening Greater Racine” gives focus to efforts in communities east of the Interstate: Racine County, the City of Racine, and the villages of Caledonia, Mount Pleasant, Sturtevant, North Bay, Wind Point, and Elmwood.</w:t>
      </w:r>
    </w:p>
    <w:p w:rsidR="003F47EA" w:rsidRDefault="003F47EA" w:rsidP="003F47EA">
      <w:pPr>
        <w:spacing w:after="0" w:line="240" w:lineRule="auto"/>
        <w:rPr>
          <w:rFonts w:cs="Times New Roman"/>
        </w:rPr>
      </w:pPr>
      <w:proofErr w:type="gramStart"/>
      <w:r>
        <w:rPr>
          <w:rFonts w:cs="Times New Roman"/>
          <w:b/>
        </w:rPr>
        <w:t>The Natural Step</w:t>
      </w:r>
      <w:r>
        <w:rPr>
          <w:rFonts w:cs="Times New Roman"/>
        </w:rPr>
        <w:t>.</w:t>
      </w:r>
      <w:proofErr w:type="gramEnd"/>
      <w:r>
        <w:rPr>
          <w:rFonts w:cs="Times New Roman"/>
        </w:rPr>
        <w:t xml:space="preserve"> GGR is guided by The Natural Step (TNS), a scientific-based program of four key principles originating in Sweden to foster sustainable decisions at the government, business, and community levels. It provides an excellent educational program, engages the community, empowers local decisions, and provides a common language and framework for community projects and programs.</w:t>
      </w:r>
    </w:p>
    <w:p w:rsidR="003F47EA" w:rsidRDefault="003F47EA" w:rsidP="003F47EA">
      <w:pPr>
        <w:spacing w:after="0" w:line="240" w:lineRule="auto"/>
        <w:rPr>
          <w:rFonts w:cs="Times New Roman"/>
        </w:rPr>
      </w:pPr>
      <w:proofErr w:type="gramStart"/>
      <w:r>
        <w:rPr>
          <w:rFonts w:cs="Times New Roman"/>
          <w:b/>
        </w:rPr>
        <w:t>Our approach</w:t>
      </w:r>
      <w:r>
        <w:rPr>
          <w:rFonts w:cs="Times New Roman"/>
        </w:rPr>
        <w:t>.</w:t>
      </w:r>
      <w:proofErr w:type="gramEnd"/>
      <w:r>
        <w:rPr>
          <w:rFonts w:cs="Times New Roman"/>
        </w:rPr>
        <w:t xml:space="preserve"> GGR takes a comprehensive approach in six spheres: 1) faith communities, 2) environmental groups; 3) businesses; 4) government agencies; 5) schools; and 6) the community. Our initial g</w:t>
      </w:r>
      <w:r w:rsidR="00684232">
        <w:rPr>
          <w:rFonts w:cs="Times New Roman"/>
        </w:rPr>
        <w:t xml:space="preserve">oal is to learn and promote the </w:t>
      </w:r>
      <w:r>
        <w:rPr>
          <w:rFonts w:cs="Times New Roman"/>
        </w:rPr>
        <w:t xml:space="preserve">sustainable achievements already happening in these areas. </w:t>
      </w:r>
    </w:p>
    <w:p w:rsidR="003F47EA" w:rsidRDefault="003F47EA" w:rsidP="003F47EA">
      <w:pPr>
        <w:spacing w:after="0" w:line="240" w:lineRule="auto"/>
        <w:rPr>
          <w:rFonts w:cs="Times New Roman"/>
          <w:b/>
        </w:rPr>
      </w:pPr>
      <w:proofErr w:type="gramStart"/>
      <w:r>
        <w:rPr>
          <w:rFonts w:cs="Times New Roman"/>
          <w:b/>
        </w:rPr>
        <w:t>Faith Communities and environmental groups.</w:t>
      </w:r>
      <w:proofErr w:type="gramEnd"/>
      <w:r>
        <w:rPr>
          <w:rFonts w:cs="Times New Roman"/>
          <w:b/>
        </w:rPr>
        <w:t xml:space="preserve"> </w:t>
      </w:r>
    </w:p>
    <w:p w:rsidR="003F47EA" w:rsidRDefault="003F47EA" w:rsidP="003F47EA">
      <w:pPr>
        <w:pStyle w:val="ListParagraph"/>
        <w:numPr>
          <w:ilvl w:val="0"/>
          <w:numId w:val="1"/>
        </w:numPr>
        <w:spacing w:after="0" w:line="240" w:lineRule="auto"/>
        <w:rPr>
          <w:rFonts w:cs="Times New Roman"/>
        </w:rPr>
      </w:pPr>
      <w:r>
        <w:rPr>
          <w:rFonts w:cs="Times New Roman"/>
          <w:b/>
        </w:rPr>
        <w:t xml:space="preserve">Visioning Workshop: </w:t>
      </w:r>
      <w:r>
        <w:rPr>
          <w:rFonts w:cs="Times New Roman"/>
        </w:rPr>
        <w:t xml:space="preserve">On April 11, 2015, sixty people representing ten faith groups and over thirty environmental organizations gathered at Mount Pleasant Lutheran Church to learn about The Natural Step and engage in a visioning process, presented by Karl van Lith and Stacie Reece, leaders in Sustainable Madison. </w:t>
      </w:r>
    </w:p>
    <w:p w:rsidR="003F47EA" w:rsidRDefault="003F47EA" w:rsidP="003F47EA">
      <w:pPr>
        <w:pStyle w:val="ListParagraph"/>
        <w:numPr>
          <w:ilvl w:val="0"/>
          <w:numId w:val="1"/>
        </w:numPr>
        <w:spacing w:after="0" w:line="240" w:lineRule="auto"/>
        <w:rPr>
          <w:rFonts w:cs="Times New Roman"/>
        </w:rPr>
      </w:pPr>
      <w:r>
        <w:rPr>
          <w:rFonts w:cs="Times New Roman"/>
          <w:b/>
        </w:rPr>
        <w:t>Follow-up Workshop</w:t>
      </w:r>
      <w:r>
        <w:rPr>
          <w:rFonts w:cs="Times New Roman"/>
        </w:rPr>
        <w:t>: On October 17, 2015, environmental organizations and faith communities met again to learn about each other. Each group submitted a one-page description of their organization and made a brief presentation.</w:t>
      </w:r>
    </w:p>
    <w:p w:rsidR="003F47EA" w:rsidRDefault="003F47EA" w:rsidP="003F47EA">
      <w:pPr>
        <w:pStyle w:val="ListParagraph"/>
        <w:numPr>
          <w:ilvl w:val="0"/>
          <w:numId w:val="1"/>
        </w:numPr>
        <w:spacing w:after="0" w:line="240" w:lineRule="auto"/>
        <w:rPr>
          <w:rFonts w:cs="Times New Roman"/>
        </w:rPr>
      </w:pPr>
      <w:r>
        <w:rPr>
          <w:rFonts w:cs="Times New Roman"/>
          <w:b/>
        </w:rPr>
        <w:t>Collective action groups</w:t>
      </w:r>
      <w:r>
        <w:rPr>
          <w:rFonts w:cs="Times New Roman"/>
        </w:rPr>
        <w:t xml:space="preserve">: At the fall workshop, the participants divided into four working groups: food, water, energy, native habitats. Each group continues to meet in order to develop plans and gather partners for collective action. </w:t>
      </w:r>
    </w:p>
    <w:p w:rsidR="003F47EA" w:rsidRDefault="003F47EA" w:rsidP="003F47EA">
      <w:pPr>
        <w:spacing w:after="0" w:line="240" w:lineRule="auto"/>
        <w:rPr>
          <w:rFonts w:cs="Times New Roman"/>
          <w:b/>
        </w:rPr>
      </w:pPr>
      <w:proofErr w:type="gramStart"/>
      <w:r>
        <w:rPr>
          <w:rFonts w:cs="Times New Roman"/>
          <w:b/>
        </w:rPr>
        <w:t>Businesses and corporations.</w:t>
      </w:r>
      <w:proofErr w:type="gramEnd"/>
      <w:r>
        <w:rPr>
          <w:rFonts w:cs="Times New Roman"/>
          <w:b/>
        </w:rPr>
        <w:t xml:space="preserve"> </w:t>
      </w:r>
    </w:p>
    <w:p w:rsidR="003F47EA" w:rsidRDefault="003F47EA" w:rsidP="003F47EA">
      <w:pPr>
        <w:pStyle w:val="ListParagraph"/>
        <w:numPr>
          <w:ilvl w:val="0"/>
          <w:numId w:val="2"/>
        </w:numPr>
        <w:spacing w:after="0" w:line="240" w:lineRule="auto"/>
        <w:rPr>
          <w:rFonts w:cs="Times New Roman"/>
        </w:rPr>
      </w:pPr>
      <w:r>
        <w:rPr>
          <w:rFonts w:cs="Times New Roman"/>
          <w:b/>
        </w:rPr>
        <w:t xml:space="preserve">Introductory luncheon: </w:t>
      </w:r>
      <w:r>
        <w:rPr>
          <w:rFonts w:cs="Times New Roman"/>
        </w:rPr>
        <w:t xml:space="preserve">On April 30, 2015, GGR gathered twenty business representatives for lunch at Racine Community Foundation to consider sustainable business practices. </w:t>
      </w:r>
    </w:p>
    <w:p w:rsidR="003F47EA" w:rsidRDefault="003F47EA" w:rsidP="003F47EA">
      <w:pPr>
        <w:pStyle w:val="ListParagraph"/>
        <w:numPr>
          <w:ilvl w:val="0"/>
          <w:numId w:val="2"/>
        </w:numPr>
        <w:spacing w:after="0" w:line="240" w:lineRule="auto"/>
        <w:rPr>
          <w:rFonts w:cs="Times New Roman"/>
        </w:rPr>
      </w:pPr>
      <w:r>
        <w:rPr>
          <w:rFonts w:cs="Times New Roman"/>
          <w:b/>
        </w:rPr>
        <w:t>Planning Committee</w:t>
      </w:r>
      <w:r w:rsidR="005A61C0">
        <w:rPr>
          <w:rFonts w:cs="Times New Roman"/>
        </w:rPr>
        <w:t>: During the fall/ winter (2015-16)</w:t>
      </w:r>
      <w:r>
        <w:rPr>
          <w:rFonts w:cs="Times New Roman"/>
        </w:rPr>
        <w:t>, GGR has been meeting with representative</w:t>
      </w:r>
      <w:r w:rsidR="005A61C0">
        <w:rPr>
          <w:rFonts w:cs="Times New Roman"/>
        </w:rPr>
        <w:t>s of businesses</w:t>
      </w:r>
      <w:r>
        <w:rPr>
          <w:rFonts w:cs="Times New Roman"/>
        </w:rPr>
        <w:t xml:space="preserve"> in greater Racine to establish a</w:t>
      </w:r>
      <w:r w:rsidR="005A61C0">
        <w:rPr>
          <w:rFonts w:cs="Times New Roman"/>
        </w:rPr>
        <w:t xml:space="preserve"> Sustainable Business Network</w:t>
      </w:r>
      <w:r>
        <w:rPr>
          <w:rFonts w:cs="Times New Roman"/>
        </w:rPr>
        <w:t xml:space="preserve">. </w:t>
      </w:r>
    </w:p>
    <w:p w:rsidR="003F47EA" w:rsidRDefault="003F47EA" w:rsidP="003F47EA">
      <w:pPr>
        <w:pStyle w:val="ListParagraph"/>
        <w:numPr>
          <w:ilvl w:val="0"/>
          <w:numId w:val="2"/>
        </w:numPr>
        <w:spacing w:after="0" w:line="240" w:lineRule="auto"/>
        <w:rPr>
          <w:rFonts w:cs="Times New Roman"/>
        </w:rPr>
      </w:pPr>
      <w:r>
        <w:rPr>
          <w:rFonts w:cs="Times New Roman"/>
          <w:b/>
        </w:rPr>
        <w:t>Networking Meeting</w:t>
      </w:r>
      <w:r w:rsidR="005A61C0">
        <w:rPr>
          <w:rFonts w:cs="Times New Roman"/>
        </w:rPr>
        <w:t>: The first meeting of the Sustainable B</w:t>
      </w:r>
      <w:r>
        <w:rPr>
          <w:rFonts w:cs="Times New Roman"/>
        </w:rPr>
        <w:t xml:space="preserve">usiness Network is </w:t>
      </w:r>
      <w:r w:rsidR="00684232">
        <w:rPr>
          <w:rFonts w:cs="Times New Roman"/>
        </w:rPr>
        <w:t xml:space="preserve">set for April 19 from 7-9 am in the Racine Room at </w:t>
      </w:r>
      <w:r>
        <w:rPr>
          <w:rFonts w:cs="Times New Roman"/>
        </w:rPr>
        <w:t>Wheaton Franciscan Ho</w:t>
      </w:r>
      <w:r w:rsidR="00684232">
        <w:rPr>
          <w:rFonts w:cs="Times New Roman"/>
        </w:rPr>
        <w:t>spital to learn from</w:t>
      </w:r>
      <w:r>
        <w:rPr>
          <w:rFonts w:cs="Times New Roman"/>
        </w:rPr>
        <w:t xml:space="preserve"> expert advice</w:t>
      </w:r>
      <w:r w:rsidR="00684232">
        <w:rPr>
          <w:rFonts w:cs="Times New Roman"/>
        </w:rPr>
        <w:t>, hear success stories, and engage in</w:t>
      </w:r>
      <w:r>
        <w:rPr>
          <w:rFonts w:cs="Times New Roman"/>
        </w:rPr>
        <w:t xml:space="preserve"> networking opportunities.</w:t>
      </w:r>
      <w:r w:rsidR="005A61C0">
        <w:rPr>
          <w:rFonts w:cs="Times New Roman"/>
        </w:rPr>
        <w:t xml:space="preserve"> Workshops to follow.</w:t>
      </w:r>
    </w:p>
    <w:p w:rsidR="003F47EA" w:rsidRDefault="003F47EA" w:rsidP="003F47EA">
      <w:pPr>
        <w:spacing w:after="0" w:line="240" w:lineRule="auto"/>
        <w:rPr>
          <w:rFonts w:cs="Times New Roman"/>
          <w:b/>
        </w:rPr>
      </w:pPr>
      <w:proofErr w:type="gramStart"/>
      <w:r>
        <w:rPr>
          <w:rFonts w:cs="Times New Roman"/>
          <w:b/>
        </w:rPr>
        <w:t>Government/Municipalities.</w:t>
      </w:r>
      <w:proofErr w:type="gramEnd"/>
      <w:r>
        <w:rPr>
          <w:rFonts w:cs="Times New Roman"/>
          <w:b/>
        </w:rPr>
        <w:t xml:space="preserve"> </w:t>
      </w:r>
    </w:p>
    <w:p w:rsidR="003F47EA" w:rsidRDefault="003F47EA" w:rsidP="003F47EA">
      <w:pPr>
        <w:pStyle w:val="ListParagraph"/>
        <w:numPr>
          <w:ilvl w:val="0"/>
          <w:numId w:val="3"/>
        </w:numPr>
        <w:spacing w:after="0" w:line="240" w:lineRule="auto"/>
        <w:rPr>
          <w:rFonts w:cs="Times New Roman"/>
        </w:rPr>
      </w:pPr>
      <w:r>
        <w:rPr>
          <w:rFonts w:cs="Times New Roman"/>
          <w:b/>
        </w:rPr>
        <w:t xml:space="preserve">Introductory Breakfast: </w:t>
      </w:r>
      <w:r>
        <w:rPr>
          <w:rFonts w:cs="Times New Roman"/>
        </w:rPr>
        <w:t xml:space="preserve">On April 30, 2015, GGR sponsored a breakfast meeting at the Mount Pleasant Community Center for about twenty representatives of city, county, and local villages. </w:t>
      </w:r>
    </w:p>
    <w:p w:rsidR="003F47EA" w:rsidRDefault="003F47EA" w:rsidP="003F47EA">
      <w:pPr>
        <w:pStyle w:val="ListParagraph"/>
        <w:numPr>
          <w:ilvl w:val="0"/>
          <w:numId w:val="3"/>
        </w:numPr>
        <w:spacing w:after="0" w:line="240" w:lineRule="auto"/>
        <w:rPr>
          <w:rFonts w:cs="Times New Roman"/>
        </w:rPr>
      </w:pPr>
      <w:r>
        <w:rPr>
          <w:rFonts w:cs="Times New Roman"/>
          <w:b/>
        </w:rPr>
        <w:t>Promotion of accomplishments</w:t>
      </w:r>
      <w:r>
        <w:rPr>
          <w:rFonts w:cs="Times New Roman"/>
        </w:rPr>
        <w:t>: Currently, GGR is gathering information to learn about and promote all the sustainable efforts that have already going on</w:t>
      </w:r>
      <w:r w:rsidR="00684232">
        <w:rPr>
          <w:rFonts w:cs="Times New Roman"/>
        </w:rPr>
        <w:t xml:space="preserve"> in the city, villages, and county</w:t>
      </w:r>
      <w:r>
        <w:rPr>
          <w:rFonts w:cs="Times New Roman"/>
        </w:rPr>
        <w:t xml:space="preserve">. </w:t>
      </w:r>
    </w:p>
    <w:p w:rsidR="003F47EA" w:rsidRDefault="003F47EA" w:rsidP="003F47EA">
      <w:pPr>
        <w:pStyle w:val="ListParagraph"/>
        <w:numPr>
          <w:ilvl w:val="0"/>
          <w:numId w:val="3"/>
        </w:numPr>
        <w:spacing w:after="0" w:line="240" w:lineRule="auto"/>
        <w:rPr>
          <w:rFonts w:cs="Times New Roman"/>
        </w:rPr>
      </w:pPr>
      <w:r>
        <w:rPr>
          <w:rFonts w:cs="Times New Roman"/>
          <w:b/>
        </w:rPr>
        <w:t>Future Gathering</w:t>
      </w:r>
      <w:r>
        <w:rPr>
          <w:rFonts w:cs="Times New Roman"/>
        </w:rPr>
        <w:t>: GGR is planning to host another gathering of government agencies to provide resources, expertise, and networking as a basis for moving forward.</w:t>
      </w:r>
    </w:p>
    <w:p w:rsidR="003F47EA" w:rsidRDefault="003F47EA" w:rsidP="003F47EA">
      <w:pPr>
        <w:spacing w:after="0" w:line="240" w:lineRule="auto"/>
        <w:rPr>
          <w:rFonts w:cs="Times New Roman"/>
        </w:rPr>
      </w:pPr>
      <w:proofErr w:type="gramStart"/>
      <w:r>
        <w:rPr>
          <w:rFonts w:cs="Times New Roman"/>
          <w:b/>
        </w:rPr>
        <w:t>Schools</w:t>
      </w:r>
      <w:r>
        <w:rPr>
          <w:rFonts w:cs="Times New Roman"/>
        </w:rPr>
        <w:t>.</w:t>
      </w:r>
      <w:proofErr w:type="gramEnd"/>
      <w:r>
        <w:rPr>
          <w:rFonts w:cs="Times New Roman"/>
        </w:rPr>
        <w:t xml:space="preserve"> </w:t>
      </w:r>
    </w:p>
    <w:p w:rsidR="003F47EA" w:rsidRDefault="003F47EA" w:rsidP="003F47EA">
      <w:pPr>
        <w:pStyle w:val="ListParagraph"/>
        <w:numPr>
          <w:ilvl w:val="0"/>
          <w:numId w:val="4"/>
        </w:numPr>
        <w:spacing w:after="0" w:line="240" w:lineRule="auto"/>
        <w:rPr>
          <w:rFonts w:cs="Times New Roman"/>
        </w:rPr>
      </w:pPr>
      <w:r>
        <w:rPr>
          <w:rFonts w:cs="Times New Roman"/>
          <w:b/>
        </w:rPr>
        <w:t>Survey of Current Practices</w:t>
      </w:r>
      <w:r>
        <w:rPr>
          <w:rFonts w:cs="Times New Roman"/>
        </w:rPr>
        <w:t>: GGR is working with RUSD to survey current practices of environmental education and foster expansion of opportunities in cooperation with local environmental groups.</w:t>
      </w:r>
      <w:r w:rsidR="00684232">
        <w:rPr>
          <w:rFonts w:cs="Times New Roman"/>
        </w:rPr>
        <w:t xml:space="preserve"> We will work cooperatively to enhance and expand the programs already in place and participate in the review of the science curriculum. </w:t>
      </w:r>
    </w:p>
    <w:p w:rsidR="003F47EA" w:rsidRDefault="003F47EA" w:rsidP="003F47EA">
      <w:pPr>
        <w:pStyle w:val="ListParagraph"/>
        <w:numPr>
          <w:ilvl w:val="0"/>
          <w:numId w:val="4"/>
        </w:numPr>
        <w:spacing w:after="0" w:line="240" w:lineRule="auto"/>
        <w:rPr>
          <w:rFonts w:cs="Times New Roman"/>
        </w:rPr>
      </w:pPr>
      <w:r>
        <w:rPr>
          <w:rFonts w:cs="Times New Roman"/>
          <w:b/>
        </w:rPr>
        <w:lastRenderedPageBreak/>
        <w:t>Higher Expectations</w:t>
      </w:r>
      <w:r>
        <w:rPr>
          <w:rFonts w:cs="Times New Roman"/>
        </w:rPr>
        <w:t xml:space="preserve">: GGR is participating in the Higher Expectations program to promote sustainability in companies seeking employees. </w:t>
      </w:r>
    </w:p>
    <w:p w:rsidR="003F47EA" w:rsidRDefault="003F47EA" w:rsidP="003F47EA">
      <w:pPr>
        <w:spacing w:after="0" w:line="240" w:lineRule="auto"/>
        <w:rPr>
          <w:rFonts w:cs="Times New Roman"/>
        </w:rPr>
      </w:pPr>
      <w:proofErr w:type="gramStart"/>
      <w:r>
        <w:rPr>
          <w:rFonts w:cs="Times New Roman"/>
          <w:b/>
        </w:rPr>
        <w:t>Residents/Neighborhoods</w:t>
      </w:r>
      <w:r>
        <w:rPr>
          <w:rFonts w:cs="Times New Roman"/>
        </w:rPr>
        <w:t>.</w:t>
      </w:r>
      <w:proofErr w:type="gramEnd"/>
      <w:r>
        <w:rPr>
          <w:rFonts w:cs="Times New Roman"/>
        </w:rPr>
        <w:t xml:space="preserve"> </w:t>
      </w:r>
    </w:p>
    <w:p w:rsidR="00CD26EF" w:rsidRDefault="003F47EA" w:rsidP="003F47EA">
      <w:pPr>
        <w:pStyle w:val="ListParagraph"/>
        <w:numPr>
          <w:ilvl w:val="0"/>
          <w:numId w:val="5"/>
        </w:numPr>
        <w:spacing w:after="0" w:line="240" w:lineRule="auto"/>
        <w:rPr>
          <w:rFonts w:cs="Times New Roman"/>
        </w:rPr>
      </w:pPr>
      <w:r>
        <w:rPr>
          <w:rFonts w:cs="Times New Roman"/>
          <w:b/>
        </w:rPr>
        <w:t xml:space="preserve">Golden </w:t>
      </w:r>
      <w:proofErr w:type="spellStart"/>
      <w:r>
        <w:rPr>
          <w:rFonts w:cs="Times New Roman"/>
          <w:b/>
        </w:rPr>
        <w:t>Rondelle</w:t>
      </w:r>
      <w:proofErr w:type="spellEnd"/>
      <w:r>
        <w:rPr>
          <w:rFonts w:cs="Times New Roman"/>
          <w:b/>
        </w:rPr>
        <w:t xml:space="preserve"> Program</w:t>
      </w:r>
      <w:r w:rsidR="00CD26EF">
        <w:rPr>
          <w:rFonts w:cs="Times New Roman"/>
          <w:b/>
        </w:rPr>
        <w:t xml:space="preserve"> for 2015</w:t>
      </w:r>
      <w:r>
        <w:rPr>
          <w:rFonts w:cs="Times New Roman"/>
        </w:rPr>
        <w:t xml:space="preserve">: In the evening of April 30, GGR and the Eco-Justice Center sponsored a community program at the Golden </w:t>
      </w:r>
      <w:proofErr w:type="spellStart"/>
      <w:r>
        <w:rPr>
          <w:rFonts w:cs="Times New Roman"/>
        </w:rPr>
        <w:t>Rondelle</w:t>
      </w:r>
      <w:proofErr w:type="spellEnd"/>
      <w:r>
        <w:rPr>
          <w:rFonts w:cs="Times New Roman"/>
        </w:rPr>
        <w:t>, “Eco-Municipality and the Natural Step: Lessons for a Sustainable Racine.” Led by Karl van Lith of Madison.</w:t>
      </w:r>
    </w:p>
    <w:p w:rsidR="003F47EA" w:rsidRDefault="00CD26EF" w:rsidP="003F47EA">
      <w:pPr>
        <w:pStyle w:val="ListParagraph"/>
        <w:numPr>
          <w:ilvl w:val="0"/>
          <w:numId w:val="5"/>
        </w:numPr>
        <w:spacing w:after="0" w:line="240" w:lineRule="auto"/>
        <w:rPr>
          <w:rFonts w:cs="Times New Roman"/>
        </w:rPr>
      </w:pPr>
      <w:r>
        <w:rPr>
          <w:rFonts w:cs="Times New Roman"/>
          <w:b/>
        </w:rPr>
        <w:t xml:space="preserve">Golden </w:t>
      </w:r>
      <w:proofErr w:type="spellStart"/>
      <w:r>
        <w:rPr>
          <w:rFonts w:cs="Times New Roman"/>
          <w:b/>
        </w:rPr>
        <w:t>Rondelle</w:t>
      </w:r>
      <w:proofErr w:type="spellEnd"/>
      <w:r>
        <w:rPr>
          <w:rFonts w:cs="Times New Roman"/>
          <w:b/>
        </w:rPr>
        <w:t xml:space="preserve"> for 2016</w:t>
      </w:r>
      <w:r>
        <w:rPr>
          <w:rFonts w:cs="Times New Roman"/>
        </w:rPr>
        <w:t>: GGR will join Gateway and the Eco-Justice Center in sponsoring a program on April 18, titled “Green and Healthy: The Future of American C</w:t>
      </w:r>
      <w:r w:rsidR="006034AF">
        <w:rPr>
          <w:rFonts w:cs="Times New Roman"/>
        </w:rPr>
        <w:t>ities” led by Jim Schwab,</w:t>
      </w:r>
      <w:r>
        <w:rPr>
          <w:rFonts w:cs="Times New Roman"/>
        </w:rPr>
        <w:t xml:space="preserve"> Research Associate of the American Planning Association</w:t>
      </w:r>
      <w:r w:rsidR="006034AF">
        <w:rPr>
          <w:rFonts w:cs="Times New Roman"/>
        </w:rPr>
        <w:t xml:space="preserve"> in Chicago</w:t>
      </w:r>
      <w:r>
        <w:rPr>
          <w:rFonts w:cs="Times New Roman"/>
        </w:rPr>
        <w:t xml:space="preserve">. </w:t>
      </w:r>
    </w:p>
    <w:p w:rsidR="003F47EA" w:rsidRDefault="003F47EA" w:rsidP="003F47EA">
      <w:pPr>
        <w:pStyle w:val="ListParagraph"/>
        <w:numPr>
          <w:ilvl w:val="0"/>
          <w:numId w:val="5"/>
        </w:numPr>
        <w:spacing w:after="0" w:line="240" w:lineRule="auto"/>
        <w:rPr>
          <w:rFonts w:cs="Times New Roman"/>
        </w:rPr>
      </w:pPr>
      <w:r>
        <w:rPr>
          <w:rFonts w:cs="Times New Roman"/>
          <w:b/>
        </w:rPr>
        <w:t>Eco-Fest Racine</w:t>
      </w:r>
      <w:r>
        <w:rPr>
          <w:rFonts w:cs="Times New Roman"/>
        </w:rPr>
        <w:t>: On Saturday March 19, 2016, GGR and Gateway Technical College will sponsor an Eco-Fest Racine celebrating the many environmental initiatives in greater Racine for the benefit of the entire community: interactive displays, lawn and garden demonstrations, cooking demonstrations, a training workshop for butterfly gardens, children’s acti</w:t>
      </w:r>
      <w:r w:rsidR="006034AF">
        <w:rPr>
          <w:rFonts w:cs="Times New Roman"/>
        </w:rPr>
        <w:t>vities, and more.</w:t>
      </w:r>
    </w:p>
    <w:p w:rsidR="003F47EA" w:rsidRDefault="003F47EA" w:rsidP="003F47EA">
      <w:pPr>
        <w:spacing w:after="0" w:line="240" w:lineRule="auto"/>
        <w:rPr>
          <w:rFonts w:cs="Times New Roman"/>
        </w:rPr>
      </w:pPr>
      <w:proofErr w:type="gramStart"/>
      <w:r>
        <w:rPr>
          <w:rFonts w:cs="Times New Roman"/>
          <w:b/>
        </w:rPr>
        <w:t>Promotion.</w:t>
      </w:r>
      <w:proofErr w:type="gramEnd"/>
      <w:r>
        <w:rPr>
          <w:rFonts w:cs="Times New Roman"/>
          <w:b/>
        </w:rPr>
        <w:t xml:space="preserve"> </w:t>
      </w:r>
      <w:r>
        <w:rPr>
          <w:rFonts w:cs="Times New Roman"/>
        </w:rPr>
        <w:t>GGR seeks to promote through diverse media the many sustainab</w:t>
      </w:r>
      <w:r w:rsidR="00CD26EF">
        <w:rPr>
          <w:rFonts w:cs="Times New Roman"/>
        </w:rPr>
        <w:t>le projects and programs</w:t>
      </w:r>
      <w:r>
        <w:rPr>
          <w:rFonts w:cs="Times New Roman"/>
        </w:rPr>
        <w:t xml:space="preserve"> present in various sectors of our area and already making a difference in greater Racine. </w:t>
      </w:r>
    </w:p>
    <w:p w:rsidR="003F47EA" w:rsidRDefault="003F47EA" w:rsidP="003F47EA">
      <w:pPr>
        <w:spacing w:after="0" w:line="240" w:lineRule="auto"/>
        <w:rPr>
          <w:rFonts w:cs="Times New Roman"/>
        </w:rPr>
      </w:pPr>
      <w:r>
        <w:rPr>
          <w:rFonts w:cs="Times New Roman"/>
          <w:b/>
        </w:rPr>
        <w:t>Principles:</w:t>
      </w:r>
      <w:r>
        <w:rPr>
          <w:rFonts w:cs="Times New Roman"/>
        </w:rPr>
        <w:t xml:space="preserve"> GGR seeks to:</w:t>
      </w:r>
    </w:p>
    <w:p w:rsidR="003F47EA" w:rsidRDefault="003F47EA" w:rsidP="003F47EA">
      <w:pPr>
        <w:pStyle w:val="ListParagraph"/>
        <w:numPr>
          <w:ilvl w:val="0"/>
          <w:numId w:val="6"/>
        </w:numPr>
        <w:spacing w:after="0" w:line="240" w:lineRule="auto"/>
        <w:rPr>
          <w:rFonts w:cs="Times New Roman"/>
        </w:rPr>
      </w:pPr>
      <w:r>
        <w:rPr>
          <w:rFonts w:cs="Times New Roman"/>
        </w:rPr>
        <w:t xml:space="preserve">Build on earlier movements: Sustainable Racine and Green Racine. </w:t>
      </w:r>
    </w:p>
    <w:p w:rsidR="003F47EA" w:rsidRDefault="007C72F0" w:rsidP="003F47EA">
      <w:pPr>
        <w:pStyle w:val="ListParagraph"/>
        <w:numPr>
          <w:ilvl w:val="0"/>
          <w:numId w:val="6"/>
        </w:numPr>
        <w:spacing w:after="0" w:line="240" w:lineRule="auto"/>
        <w:rPr>
          <w:rFonts w:cs="Times New Roman"/>
        </w:rPr>
      </w:pPr>
      <w:r>
        <w:rPr>
          <w:rFonts w:cs="Times New Roman"/>
        </w:rPr>
        <w:t>Actively pursue</w:t>
      </w:r>
      <w:r w:rsidR="003F47EA">
        <w:rPr>
          <w:rFonts w:cs="Times New Roman"/>
        </w:rPr>
        <w:t xml:space="preserve"> inclusive participation of the full diversity of the community. </w:t>
      </w:r>
    </w:p>
    <w:p w:rsidR="003F47EA" w:rsidRDefault="003F47EA" w:rsidP="003F47EA">
      <w:pPr>
        <w:pStyle w:val="ListParagraph"/>
        <w:numPr>
          <w:ilvl w:val="0"/>
          <w:numId w:val="6"/>
        </w:numPr>
        <w:spacing w:after="0" w:line="240" w:lineRule="auto"/>
        <w:rPr>
          <w:rFonts w:cs="Times New Roman"/>
        </w:rPr>
      </w:pPr>
      <w:r>
        <w:rPr>
          <w:rFonts w:cs="Times New Roman"/>
        </w:rPr>
        <w:t xml:space="preserve">Use principles of collective action and outcome-based processes. </w:t>
      </w:r>
    </w:p>
    <w:p w:rsidR="003F47EA" w:rsidRDefault="003F47EA" w:rsidP="003F47EA">
      <w:pPr>
        <w:pStyle w:val="ListParagraph"/>
        <w:numPr>
          <w:ilvl w:val="0"/>
          <w:numId w:val="6"/>
        </w:numPr>
        <w:spacing w:after="0" w:line="240" w:lineRule="auto"/>
        <w:rPr>
          <w:rFonts w:cs="Times New Roman"/>
        </w:rPr>
      </w:pPr>
      <w:r>
        <w:rPr>
          <w:rFonts w:cs="Times New Roman"/>
        </w:rPr>
        <w:t>Stren</w:t>
      </w:r>
      <w:r w:rsidR="007C72F0">
        <w:rPr>
          <w:rFonts w:cs="Times New Roman"/>
        </w:rPr>
        <w:t>gthen our</w:t>
      </w:r>
      <w:bookmarkStart w:id="0" w:name="_GoBack"/>
      <w:bookmarkEnd w:id="0"/>
      <w:r w:rsidR="00CD26EF">
        <w:rPr>
          <w:rFonts w:cs="Times New Roman"/>
        </w:rPr>
        <w:t xml:space="preserve"> community by supporting</w:t>
      </w:r>
      <w:r w:rsidR="007C72F0">
        <w:rPr>
          <w:rFonts w:cs="Times New Roman"/>
        </w:rPr>
        <w:t xml:space="preserve"> our</w:t>
      </w:r>
      <w:r>
        <w:rPr>
          <w:rFonts w:cs="Times New Roman"/>
        </w:rPr>
        <w:t xml:space="preserve"> most vulnerable people/neighborhoods. </w:t>
      </w:r>
    </w:p>
    <w:p w:rsidR="003F47EA" w:rsidRDefault="003F47EA" w:rsidP="003F47EA">
      <w:pPr>
        <w:spacing w:after="0" w:line="240" w:lineRule="auto"/>
        <w:rPr>
          <w:rFonts w:cs="Times New Roman"/>
        </w:rPr>
      </w:pPr>
      <w:r>
        <w:rPr>
          <w:rFonts w:cs="Times New Roman"/>
          <w:b/>
        </w:rPr>
        <w:t>To learn more</w:t>
      </w:r>
      <w:r>
        <w:rPr>
          <w:rFonts w:cs="Times New Roman"/>
        </w:rPr>
        <w:t xml:space="preserve"> about GGR and its participants, visit </w:t>
      </w:r>
      <w:hyperlink r:id="rId6" w:history="1">
        <w:r>
          <w:rPr>
            <w:rStyle w:val="Hyperlink"/>
            <w:rFonts w:cs="Times New Roman"/>
          </w:rPr>
          <w:t>www.greeninggreaterracine.weebly.com</w:t>
        </w:r>
      </w:hyperlink>
      <w:r>
        <w:rPr>
          <w:rFonts w:cs="Times New Roman"/>
        </w:rPr>
        <w:t xml:space="preserve">. If you or your organization would like to participate, contact David Rhoads at </w:t>
      </w:r>
      <w:hyperlink r:id="rId7" w:history="1">
        <w:r>
          <w:rPr>
            <w:rStyle w:val="Hyperlink"/>
            <w:rFonts w:cs="Times New Roman"/>
          </w:rPr>
          <w:t>drhoads@lstc.edu</w:t>
        </w:r>
      </w:hyperlink>
      <w:r>
        <w:rPr>
          <w:rFonts w:cs="Times New Roman"/>
        </w:rPr>
        <w:t xml:space="preserve">. </w:t>
      </w:r>
    </w:p>
    <w:p w:rsidR="0011391D" w:rsidRPr="00CB2965" w:rsidRDefault="003F47EA" w:rsidP="00CB2965">
      <w:pPr>
        <w:spacing w:after="0" w:line="240" w:lineRule="auto"/>
        <w:rPr>
          <w:rFonts w:cs="Times New Roman"/>
        </w:rPr>
      </w:pPr>
      <w:r>
        <w:rPr>
          <w:rFonts w:cs="Times New Roman"/>
          <w:b/>
        </w:rPr>
        <w:t>GGR Steering Committee Members</w:t>
      </w:r>
      <w:r>
        <w:rPr>
          <w:rFonts w:cs="Times New Roman"/>
        </w:rPr>
        <w:t xml:space="preserve">: Bob Beezat, Betty Brenneman, Marcia Buhler, Chris Gacek, Adele Helmle, Nancy Holmlund, Melissa Kaprelian-Becker, Marilyn Kiemen, Kate Kirbie (Secretary), Michael Mueller, Bill Thompkins, David Rhoads (Director), Tom Rutkowski, Sue Schuit, Sister Jean Verber, Melissa Warner, Sister Janet Weyker (Associate Director), Rose Woodruff (Treasurer). </w:t>
      </w:r>
    </w:p>
    <w:sectPr w:rsidR="0011391D" w:rsidRPr="00CB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764B"/>
    <w:multiLevelType w:val="hybridMultilevel"/>
    <w:tmpl w:val="1B388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A15CDF"/>
    <w:multiLevelType w:val="hybridMultilevel"/>
    <w:tmpl w:val="6494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6D2FB2"/>
    <w:multiLevelType w:val="hybridMultilevel"/>
    <w:tmpl w:val="F0BCE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D140FE"/>
    <w:multiLevelType w:val="hybridMultilevel"/>
    <w:tmpl w:val="24D6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DB4540F"/>
    <w:multiLevelType w:val="hybridMultilevel"/>
    <w:tmpl w:val="03DC8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600BBE"/>
    <w:multiLevelType w:val="hybridMultilevel"/>
    <w:tmpl w:val="ACBA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D5"/>
    <w:rsid w:val="0011391D"/>
    <w:rsid w:val="003F47EA"/>
    <w:rsid w:val="005A61C0"/>
    <w:rsid w:val="006034AF"/>
    <w:rsid w:val="00684232"/>
    <w:rsid w:val="007C72F0"/>
    <w:rsid w:val="00CB2965"/>
    <w:rsid w:val="00CD26EF"/>
    <w:rsid w:val="00EB00C0"/>
    <w:rsid w:val="00F1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7EA"/>
    <w:rPr>
      <w:color w:val="0000FF" w:themeColor="hyperlink"/>
      <w:u w:val="single"/>
    </w:rPr>
  </w:style>
  <w:style w:type="paragraph" w:styleId="ListParagraph">
    <w:name w:val="List Paragraph"/>
    <w:basedOn w:val="Normal"/>
    <w:uiPriority w:val="34"/>
    <w:qFormat/>
    <w:rsid w:val="003F4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7EA"/>
    <w:rPr>
      <w:color w:val="0000FF" w:themeColor="hyperlink"/>
      <w:u w:val="single"/>
    </w:rPr>
  </w:style>
  <w:style w:type="paragraph" w:styleId="ListParagraph">
    <w:name w:val="List Paragraph"/>
    <w:basedOn w:val="Normal"/>
    <w:uiPriority w:val="34"/>
    <w:qFormat/>
    <w:rsid w:val="003F4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hoads@ls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inggreaterracine.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Rhoads</dc:creator>
  <cp:keywords/>
  <dc:description/>
  <cp:lastModifiedBy>Rhoads</cp:lastModifiedBy>
  <cp:revision>9</cp:revision>
  <dcterms:created xsi:type="dcterms:W3CDTF">2016-01-17T17:12:00Z</dcterms:created>
  <dcterms:modified xsi:type="dcterms:W3CDTF">2016-03-05T04:20:00Z</dcterms:modified>
</cp:coreProperties>
</file>